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82" w:rsidRPr="00FD5635" w:rsidRDefault="00951A87" w:rsidP="00832364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  <w:lang w:eastAsia="fr-CA"/>
        </w:rPr>
        <w:pict>
          <v:rect id="_x0000_s1027" style="position:absolute;left:0;text-align:left;margin-left:-10.45pt;margin-top:-10.9pt;width:459.6pt;height:339.9pt;z-index:-251658752" fillcolor="#f2f2f2 [3052]"/>
        </w:pict>
      </w:r>
      <w:r w:rsidR="00CA49A1" w:rsidRPr="00FD5635">
        <w:rPr>
          <w:rFonts w:ascii="Verdana" w:hAnsi="Verdana"/>
          <w:b/>
          <w:sz w:val="16"/>
          <w:szCs w:val="16"/>
          <w:u w:val="single"/>
        </w:rPr>
        <w:t xml:space="preserve">Note à l’intention de l’employeur : </w:t>
      </w:r>
    </w:p>
    <w:p w:rsidR="00CA49A1" w:rsidRPr="00C932C7" w:rsidRDefault="00CA49A1" w:rsidP="0083236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32364" w:rsidRDefault="00EF56D7" w:rsidP="0083236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Nous vous invitons à </w:t>
      </w:r>
      <w:r w:rsidR="00CA49A1" w:rsidRPr="00C932C7">
        <w:rPr>
          <w:rFonts w:ascii="Verdana" w:hAnsi="Verdana"/>
          <w:sz w:val="16"/>
          <w:szCs w:val="16"/>
        </w:rPr>
        <w:t xml:space="preserve">vous servir du modèle de lettre </w:t>
      </w:r>
      <w:r w:rsidR="006C35CE">
        <w:rPr>
          <w:rFonts w:ascii="Verdana" w:hAnsi="Verdana"/>
          <w:sz w:val="16"/>
          <w:szCs w:val="16"/>
        </w:rPr>
        <w:t>qui suit</w:t>
      </w:r>
      <w:r w:rsidR="00CA49A1" w:rsidRPr="00C932C7">
        <w:rPr>
          <w:rFonts w:ascii="Verdana" w:hAnsi="Verdana"/>
          <w:sz w:val="16"/>
          <w:szCs w:val="16"/>
        </w:rPr>
        <w:t xml:space="preserve"> pour informer vos employés de votre intention </w:t>
      </w:r>
      <w:r w:rsidR="00C41593">
        <w:rPr>
          <w:rFonts w:ascii="Verdana" w:hAnsi="Verdana"/>
          <w:sz w:val="16"/>
          <w:szCs w:val="16"/>
        </w:rPr>
        <w:t>de l</w:t>
      </w:r>
      <w:r w:rsidR="006E3C8E">
        <w:rPr>
          <w:rFonts w:ascii="Verdana" w:hAnsi="Verdana"/>
          <w:sz w:val="16"/>
          <w:szCs w:val="16"/>
        </w:rPr>
        <w:t>eur permettre de cotiser à un REER a</w:t>
      </w:r>
      <w:r w:rsidR="00CA49A1" w:rsidRPr="00C932C7">
        <w:rPr>
          <w:rFonts w:ascii="Verdana" w:hAnsi="Verdana"/>
          <w:sz w:val="16"/>
          <w:szCs w:val="16"/>
        </w:rPr>
        <w:t xml:space="preserve">u Fonds </w:t>
      </w:r>
      <w:r w:rsidR="0020784D">
        <w:rPr>
          <w:rFonts w:ascii="Verdana" w:hAnsi="Verdana"/>
          <w:sz w:val="16"/>
          <w:szCs w:val="16"/>
        </w:rPr>
        <w:t xml:space="preserve">de solidarité FTQ </w:t>
      </w:r>
      <w:r w:rsidR="00CA49A1" w:rsidRPr="00C932C7">
        <w:rPr>
          <w:rFonts w:ascii="Verdana" w:hAnsi="Verdana"/>
          <w:sz w:val="16"/>
          <w:szCs w:val="16"/>
        </w:rPr>
        <w:t xml:space="preserve">par retenue </w:t>
      </w:r>
      <w:r>
        <w:rPr>
          <w:rFonts w:ascii="Verdana" w:hAnsi="Verdana"/>
          <w:sz w:val="16"/>
          <w:szCs w:val="16"/>
        </w:rPr>
        <w:t xml:space="preserve">sur le salaire </w:t>
      </w:r>
      <w:r w:rsidR="00832364">
        <w:rPr>
          <w:rFonts w:ascii="Verdana" w:hAnsi="Verdana"/>
          <w:sz w:val="16"/>
          <w:szCs w:val="16"/>
        </w:rPr>
        <w:t>au lieu d’un</w:t>
      </w:r>
      <w:r w:rsidR="00CA49A1" w:rsidRPr="00C932C7">
        <w:rPr>
          <w:rFonts w:ascii="Verdana" w:hAnsi="Verdana"/>
          <w:sz w:val="16"/>
          <w:szCs w:val="16"/>
        </w:rPr>
        <w:t xml:space="preserve"> régime volontaire d’épargne-retraite. </w:t>
      </w:r>
    </w:p>
    <w:p w:rsidR="00832364" w:rsidRDefault="00832364" w:rsidP="0083236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A49A1" w:rsidRPr="00C932C7" w:rsidRDefault="00832364" w:rsidP="0083236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L’envoi de la communication à vos employés doit respecter les échéances prévues dans la </w:t>
      </w:r>
      <w:r w:rsidRPr="00832364">
        <w:rPr>
          <w:rFonts w:ascii="Verdana" w:hAnsi="Verdana"/>
          <w:i/>
          <w:sz w:val="16"/>
          <w:szCs w:val="16"/>
        </w:rPr>
        <w:t>Loi sur les régimes volontaires d’épargne-retraite (RVER)</w:t>
      </w:r>
      <w:r>
        <w:rPr>
          <w:rFonts w:ascii="Verdana" w:hAnsi="Verdana"/>
          <w:sz w:val="16"/>
          <w:szCs w:val="16"/>
        </w:rPr>
        <w:t xml:space="preserve">.   </w:t>
      </w:r>
      <w:r w:rsidR="00CA49A1" w:rsidRPr="00C932C7">
        <w:rPr>
          <w:rFonts w:ascii="Verdana" w:hAnsi="Verdana"/>
          <w:sz w:val="16"/>
          <w:szCs w:val="16"/>
        </w:rPr>
        <w:t>Vous êtes tenu d’informer vos employés selon le calendrier suivant :</w:t>
      </w:r>
    </w:p>
    <w:p w:rsidR="00CA49A1" w:rsidRPr="00C932C7" w:rsidRDefault="00CA49A1" w:rsidP="00832364">
      <w:pPr>
        <w:pStyle w:val="Paragraphedeliste"/>
        <w:spacing w:line="240" w:lineRule="auto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4245"/>
        <w:gridCol w:w="4251"/>
      </w:tblGrid>
      <w:tr w:rsidR="00CA49A1" w:rsidRPr="00C932C7" w:rsidTr="00EC16EF">
        <w:tc>
          <w:tcPr>
            <w:tcW w:w="4390" w:type="dxa"/>
          </w:tcPr>
          <w:p w:rsidR="00CA49A1" w:rsidRPr="00704BCD" w:rsidRDefault="00CA49A1" w:rsidP="0083236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BCD">
              <w:rPr>
                <w:rFonts w:ascii="Verdana" w:hAnsi="Verdana"/>
                <w:b/>
                <w:sz w:val="16"/>
                <w:szCs w:val="16"/>
              </w:rPr>
              <w:t>Nombre d’employés</w:t>
            </w:r>
            <w:r w:rsidR="00EB7FFD" w:rsidRPr="00704BC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0" w:type="dxa"/>
          </w:tcPr>
          <w:p w:rsidR="00CA49A1" w:rsidRPr="00704BCD" w:rsidRDefault="00CA49A1" w:rsidP="00832364">
            <w:pPr>
              <w:tabs>
                <w:tab w:val="left" w:pos="1050"/>
                <w:tab w:val="center" w:pos="20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ab/>
            </w:r>
            <w:r w:rsidRPr="00C932C7">
              <w:rPr>
                <w:rFonts w:ascii="Verdana" w:hAnsi="Verdana"/>
                <w:sz w:val="16"/>
                <w:szCs w:val="16"/>
              </w:rPr>
              <w:tab/>
            </w:r>
            <w:r w:rsidRPr="00704BCD">
              <w:rPr>
                <w:rFonts w:ascii="Verdana" w:hAnsi="Verdana"/>
                <w:b/>
                <w:sz w:val="16"/>
                <w:szCs w:val="16"/>
              </w:rPr>
              <w:t>Date d’échéance</w:t>
            </w:r>
          </w:p>
        </w:tc>
      </w:tr>
      <w:tr w:rsidR="00CA49A1" w:rsidRPr="00C932C7" w:rsidTr="0038286A">
        <w:tc>
          <w:tcPr>
            <w:tcW w:w="4390" w:type="dxa"/>
            <w:vAlign w:val="center"/>
          </w:tcPr>
          <w:p w:rsidR="00CA49A1" w:rsidRPr="00C932C7" w:rsidRDefault="00EB7FFD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employés</w:t>
            </w:r>
            <w:r w:rsidR="00CA49A1" w:rsidRPr="00C932C7">
              <w:rPr>
                <w:rFonts w:ascii="Verdana" w:hAnsi="Verdana"/>
                <w:sz w:val="16"/>
                <w:szCs w:val="16"/>
              </w:rPr>
              <w:t xml:space="preserve"> et plus</w:t>
            </w:r>
          </w:p>
        </w:tc>
        <w:tc>
          <w:tcPr>
            <w:tcW w:w="4390" w:type="dxa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Le 31 décembre 2016</w:t>
            </w:r>
          </w:p>
        </w:tc>
      </w:tr>
      <w:tr w:rsidR="00CA49A1" w:rsidRPr="00C932C7" w:rsidTr="0038286A">
        <w:tc>
          <w:tcPr>
            <w:tcW w:w="4390" w:type="dxa"/>
            <w:vAlign w:val="center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10 à 19 employés</w:t>
            </w:r>
          </w:p>
        </w:tc>
        <w:tc>
          <w:tcPr>
            <w:tcW w:w="4390" w:type="dxa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Le 31 décembre 2017</w:t>
            </w:r>
          </w:p>
        </w:tc>
      </w:tr>
      <w:tr w:rsidR="00CA49A1" w:rsidRPr="00C932C7" w:rsidTr="0038286A">
        <w:tc>
          <w:tcPr>
            <w:tcW w:w="4390" w:type="dxa"/>
            <w:vAlign w:val="center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5 à 9 employés</w:t>
            </w:r>
          </w:p>
        </w:tc>
        <w:tc>
          <w:tcPr>
            <w:tcW w:w="4390" w:type="dxa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À la date déterminée par le gouvernement (cette date ne peut être antérieure au 1</w:t>
            </w:r>
            <w:r w:rsidRPr="00C932C7">
              <w:rPr>
                <w:rFonts w:ascii="Verdana" w:hAnsi="Verdana"/>
                <w:sz w:val="16"/>
                <w:szCs w:val="16"/>
                <w:vertAlign w:val="superscript"/>
              </w:rPr>
              <w:t>er</w:t>
            </w:r>
            <w:r w:rsidRPr="00C932C7">
              <w:rPr>
                <w:rFonts w:ascii="Verdana" w:hAnsi="Verdana"/>
                <w:sz w:val="16"/>
                <w:szCs w:val="16"/>
              </w:rPr>
              <w:t xml:space="preserve"> janvier 2018)</w:t>
            </w:r>
          </w:p>
        </w:tc>
      </w:tr>
      <w:tr w:rsidR="00CA49A1" w:rsidRPr="00C932C7" w:rsidTr="0038286A">
        <w:tc>
          <w:tcPr>
            <w:tcW w:w="4390" w:type="dxa"/>
            <w:vAlign w:val="center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Moins de 5 employés</w:t>
            </w:r>
          </w:p>
        </w:tc>
        <w:tc>
          <w:tcPr>
            <w:tcW w:w="4390" w:type="dxa"/>
          </w:tcPr>
          <w:p w:rsidR="00CA49A1" w:rsidRPr="00C932C7" w:rsidRDefault="00CA49A1" w:rsidP="008323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932C7">
              <w:rPr>
                <w:rFonts w:ascii="Verdana" w:hAnsi="Verdana"/>
                <w:sz w:val="16"/>
                <w:szCs w:val="16"/>
              </w:rPr>
              <w:t>Sur une base volontaire</w:t>
            </w:r>
          </w:p>
        </w:tc>
      </w:tr>
    </w:tbl>
    <w:p w:rsidR="00CA49A1" w:rsidRDefault="00CA49A1" w:rsidP="00D90DC1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D90DC1" w:rsidRPr="00C932C7" w:rsidRDefault="00D90DC1" w:rsidP="00D90DC1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Cette </w:t>
      </w:r>
      <w:r w:rsidR="001316E7">
        <w:rPr>
          <w:rFonts w:ascii="Verdana" w:hAnsi="Verdana"/>
          <w:sz w:val="16"/>
          <w:szCs w:val="16"/>
        </w:rPr>
        <w:t xml:space="preserve">lettre </w:t>
      </w:r>
      <w:r>
        <w:rPr>
          <w:rFonts w:ascii="Verdana" w:hAnsi="Verdana"/>
          <w:sz w:val="16"/>
          <w:szCs w:val="16"/>
        </w:rPr>
        <w:t xml:space="preserve">doit être présentée à vos employés âgés d’au moins 18 ans et ayant au minimum 1 an de service continu au sens de la </w:t>
      </w:r>
      <w:r w:rsidRPr="00992056">
        <w:rPr>
          <w:rFonts w:ascii="Verdana" w:hAnsi="Verdana"/>
          <w:i/>
          <w:sz w:val="16"/>
          <w:szCs w:val="16"/>
        </w:rPr>
        <w:t>Loi sur les normes du travail</w:t>
      </w:r>
      <w:r>
        <w:rPr>
          <w:rFonts w:ascii="Verdana" w:hAnsi="Verdana"/>
          <w:sz w:val="16"/>
          <w:szCs w:val="16"/>
        </w:rPr>
        <w:t>.</w:t>
      </w:r>
      <w:r w:rsidR="009D3E81">
        <w:rPr>
          <w:rFonts w:ascii="Verdana" w:hAnsi="Verdana"/>
          <w:sz w:val="16"/>
          <w:szCs w:val="16"/>
        </w:rPr>
        <w:t xml:space="preserve"> </w:t>
      </w:r>
      <w:r w:rsidR="009D3E81" w:rsidRPr="009D3E81">
        <w:rPr>
          <w:rFonts w:ascii="Verdana" w:hAnsi="Verdana"/>
          <w:sz w:val="16"/>
          <w:szCs w:val="16"/>
        </w:rPr>
        <w:t>La lettre doit être imprimée sur du papier à en-tête de votre organisation</w:t>
      </w:r>
    </w:p>
    <w:p w:rsidR="00CA49A1" w:rsidRPr="00C932C7" w:rsidRDefault="00CA49A1" w:rsidP="00832364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932C7">
        <w:rPr>
          <w:rFonts w:ascii="Verdana" w:hAnsi="Verdana"/>
          <w:sz w:val="16"/>
          <w:szCs w:val="16"/>
        </w:rPr>
        <w:t xml:space="preserve">Vous pourrez distribuer la lettre lors des réunions de votre personnel, la transmettre par courriel ou la joindre à d’autres communications destinées à vos employés. Vous trouverez également </w:t>
      </w:r>
      <w:r w:rsidR="007807EE">
        <w:rPr>
          <w:rFonts w:ascii="Verdana" w:hAnsi="Verdana"/>
          <w:sz w:val="16"/>
          <w:szCs w:val="16"/>
        </w:rPr>
        <w:t>au fondsftq.com/</w:t>
      </w:r>
      <w:proofErr w:type="spellStart"/>
      <w:r w:rsidR="007807EE">
        <w:rPr>
          <w:rFonts w:ascii="Verdana" w:hAnsi="Verdana"/>
          <w:sz w:val="16"/>
          <w:szCs w:val="16"/>
        </w:rPr>
        <w:t>rver</w:t>
      </w:r>
      <w:proofErr w:type="spellEnd"/>
      <w:r w:rsidR="007807EE">
        <w:rPr>
          <w:rFonts w:ascii="Verdana" w:hAnsi="Verdana"/>
          <w:sz w:val="16"/>
          <w:szCs w:val="16"/>
        </w:rPr>
        <w:t xml:space="preserve"> </w:t>
      </w:r>
      <w:r w:rsidRPr="00C932C7">
        <w:rPr>
          <w:rFonts w:ascii="Verdana" w:hAnsi="Verdana"/>
          <w:sz w:val="16"/>
          <w:szCs w:val="16"/>
        </w:rPr>
        <w:t>une foire aux questions (FAQ) que vous pourrez imprimer et distribuer à vos employés.</w:t>
      </w:r>
    </w:p>
    <w:p w:rsidR="00EB7FFD" w:rsidRDefault="00CA49A1" w:rsidP="007B6426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932C7">
        <w:rPr>
          <w:rFonts w:ascii="Verdana" w:hAnsi="Verdana"/>
          <w:sz w:val="16"/>
          <w:szCs w:val="16"/>
        </w:rPr>
        <w:t>Vous devez tenir un registre de cette corresponda</w:t>
      </w:r>
      <w:r w:rsidR="00C932C7" w:rsidRPr="00C932C7">
        <w:rPr>
          <w:rFonts w:ascii="Verdana" w:hAnsi="Verdana"/>
          <w:sz w:val="16"/>
          <w:szCs w:val="16"/>
        </w:rPr>
        <w:t xml:space="preserve">nce, de la date de distribution et des destinataires.  Vous devez également garder dans vos dossiers le refus écrit des employés qui refusent de cotiser </w:t>
      </w:r>
      <w:r w:rsidR="00C41593">
        <w:rPr>
          <w:rFonts w:ascii="Verdana" w:hAnsi="Verdana"/>
          <w:sz w:val="16"/>
          <w:szCs w:val="16"/>
        </w:rPr>
        <w:t xml:space="preserve">à un </w:t>
      </w:r>
      <w:r w:rsidR="0020784D">
        <w:rPr>
          <w:rFonts w:ascii="Verdana" w:hAnsi="Verdana"/>
          <w:sz w:val="16"/>
          <w:szCs w:val="16"/>
        </w:rPr>
        <w:t>REER au Fonds de solidarité FTQ par retenue sur le salaire</w:t>
      </w:r>
      <w:r w:rsidR="00C932C7" w:rsidRPr="00C932C7">
        <w:rPr>
          <w:rFonts w:ascii="Verdana" w:hAnsi="Verdana"/>
          <w:sz w:val="16"/>
          <w:szCs w:val="16"/>
        </w:rPr>
        <w:t>.</w:t>
      </w:r>
    </w:p>
    <w:p w:rsidR="007B6426" w:rsidRPr="007B6426" w:rsidRDefault="00ED6399" w:rsidP="007B6426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Vous</w:t>
      </w:r>
      <w:r w:rsidR="00164019">
        <w:rPr>
          <w:rFonts w:ascii="Verdana" w:hAnsi="Verdana"/>
          <w:b/>
          <w:sz w:val="16"/>
          <w:szCs w:val="16"/>
        </w:rPr>
        <w:t xml:space="preserve"> désirez qu’un</w:t>
      </w:r>
      <w:r w:rsidR="007B6426" w:rsidRPr="007B6426">
        <w:rPr>
          <w:rFonts w:ascii="Verdana" w:hAnsi="Verdana"/>
          <w:b/>
          <w:sz w:val="16"/>
          <w:szCs w:val="16"/>
        </w:rPr>
        <w:t xml:space="preserve"> représentant du Fonds vienne expliquer à vos employé</w:t>
      </w:r>
      <w:r w:rsidR="006E3C8E">
        <w:rPr>
          <w:rFonts w:ascii="Verdana" w:hAnsi="Verdana"/>
          <w:b/>
          <w:sz w:val="16"/>
          <w:szCs w:val="16"/>
        </w:rPr>
        <w:t>s les avantages à cotiser à un</w:t>
      </w:r>
      <w:r w:rsidR="007B6426" w:rsidRPr="007B6426">
        <w:rPr>
          <w:rFonts w:ascii="Verdana" w:hAnsi="Verdana"/>
          <w:b/>
          <w:sz w:val="16"/>
          <w:szCs w:val="16"/>
        </w:rPr>
        <w:t xml:space="preserve"> REER </w:t>
      </w:r>
      <w:r w:rsidR="006E3C8E">
        <w:rPr>
          <w:rFonts w:ascii="Verdana" w:hAnsi="Verdana"/>
          <w:b/>
          <w:sz w:val="16"/>
          <w:szCs w:val="16"/>
        </w:rPr>
        <w:t>a</w:t>
      </w:r>
      <w:r w:rsidR="007B6426" w:rsidRPr="007B6426">
        <w:rPr>
          <w:rFonts w:ascii="Verdana" w:hAnsi="Verdana"/>
          <w:b/>
          <w:sz w:val="16"/>
          <w:szCs w:val="16"/>
        </w:rPr>
        <w:t>u Fonds de solidarité FTQ? Communiquez avec nous</w:t>
      </w:r>
      <w:r w:rsidR="007B6426">
        <w:rPr>
          <w:rFonts w:ascii="Verdana" w:hAnsi="Verdana"/>
          <w:b/>
          <w:sz w:val="16"/>
          <w:szCs w:val="16"/>
        </w:rPr>
        <w:t xml:space="preserve"> au</w:t>
      </w:r>
      <w:r w:rsidR="007B6426" w:rsidRPr="007B6426">
        <w:rPr>
          <w:rFonts w:ascii="Verdana" w:hAnsi="Verdana"/>
          <w:b/>
          <w:sz w:val="16"/>
          <w:szCs w:val="16"/>
        </w:rPr>
        <w:t xml:space="preserve"> 1 8</w:t>
      </w:r>
      <w:r w:rsidR="00095627">
        <w:rPr>
          <w:rFonts w:ascii="Verdana" w:hAnsi="Verdana"/>
          <w:b/>
          <w:sz w:val="16"/>
          <w:szCs w:val="16"/>
        </w:rPr>
        <w:t>88-385-3723</w:t>
      </w:r>
      <w:r w:rsidR="007B6426">
        <w:rPr>
          <w:rFonts w:ascii="Verdana" w:hAnsi="Verdana"/>
          <w:b/>
          <w:sz w:val="16"/>
          <w:szCs w:val="16"/>
        </w:rPr>
        <w:t>.</w:t>
      </w:r>
    </w:p>
    <w:p w:rsidR="0020784D" w:rsidRDefault="0020784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832364" w:rsidRDefault="00832364" w:rsidP="009D3E81">
      <w:pPr>
        <w:rPr>
          <w:rFonts w:ascii="Verdana" w:hAnsi="Verdana"/>
          <w:sz w:val="20"/>
          <w:szCs w:val="20"/>
        </w:rPr>
      </w:pPr>
    </w:p>
    <w:p w:rsidR="00C932C7" w:rsidRPr="00636192" w:rsidRDefault="00C932C7" w:rsidP="007D7E3C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64019">
        <w:rPr>
          <w:rFonts w:ascii="Verdana" w:hAnsi="Verdana"/>
          <w:sz w:val="20"/>
          <w:szCs w:val="20"/>
          <w:highlight w:val="yellow"/>
        </w:rPr>
        <w:t>Le</w:t>
      </w:r>
      <w:proofErr w:type="gramEnd"/>
      <w:r w:rsidRPr="00164019">
        <w:rPr>
          <w:rFonts w:ascii="Verdana" w:hAnsi="Verdana"/>
          <w:sz w:val="20"/>
          <w:szCs w:val="20"/>
          <w:highlight w:val="yellow"/>
        </w:rPr>
        <w:t xml:space="preserve"> (date)</w:t>
      </w:r>
    </w:p>
    <w:p w:rsidR="00C932C7" w:rsidRPr="00636192" w:rsidRDefault="006E3C8E" w:rsidP="007D7E3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 retenue sur le salaire du Fonds</w:t>
      </w:r>
      <w:r w:rsidR="003E1679">
        <w:rPr>
          <w:rFonts w:ascii="Verdana" w:hAnsi="Verdana"/>
          <w:b/>
          <w:sz w:val="20"/>
          <w:szCs w:val="20"/>
        </w:rPr>
        <w:t xml:space="preserve"> </w:t>
      </w:r>
      <w:r w:rsidR="00A03440">
        <w:rPr>
          <w:rFonts w:ascii="Verdana" w:hAnsi="Verdana"/>
          <w:b/>
          <w:sz w:val="20"/>
          <w:szCs w:val="20"/>
        </w:rPr>
        <w:t>de solidarité FTQ</w:t>
      </w:r>
      <w:r w:rsidR="003E1679">
        <w:rPr>
          <w:rFonts w:ascii="Verdana" w:hAnsi="Verdana"/>
          <w:b/>
          <w:sz w:val="20"/>
          <w:szCs w:val="20"/>
        </w:rPr>
        <w:t> : notre choix!</w:t>
      </w:r>
    </w:p>
    <w:p w:rsidR="00C932C7" w:rsidRPr="00636192" w:rsidRDefault="00C932C7" w:rsidP="007D7E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6192">
        <w:rPr>
          <w:rFonts w:ascii="Verdana" w:hAnsi="Verdana"/>
          <w:sz w:val="20"/>
          <w:szCs w:val="20"/>
        </w:rPr>
        <w:t>Madame, Monsieur,</w:t>
      </w:r>
    </w:p>
    <w:p w:rsidR="00C932C7" w:rsidRDefault="007D7E3C" w:rsidP="000678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6192">
        <w:rPr>
          <w:rFonts w:ascii="Verdana" w:hAnsi="Verdana"/>
          <w:sz w:val="20"/>
          <w:szCs w:val="20"/>
        </w:rPr>
        <w:t>Nous désirons vous informer que d</w:t>
      </w:r>
      <w:r w:rsidR="00832364">
        <w:rPr>
          <w:rFonts w:ascii="Verdana" w:hAnsi="Verdana"/>
          <w:sz w:val="20"/>
          <w:szCs w:val="20"/>
        </w:rPr>
        <w:t xml:space="preserve">ans le cadre de la nouvelle </w:t>
      </w:r>
      <w:r w:rsidR="00832364" w:rsidRPr="00832364">
        <w:rPr>
          <w:rFonts w:ascii="Verdana" w:hAnsi="Verdana"/>
          <w:i/>
          <w:sz w:val="20"/>
          <w:szCs w:val="20"/>
        </w:rPr>
        <w:t>L</w:t>
      </w:r>
      <w:r w:rsidR="00C932C7" w:rsidRPr="00832364">
        <w:rPr>
          <w:rFonts w:ascii="Verdana" w:hAnsi="Verdana"/>
          <w:i/>
          <w:sz w:val="20"/>
          <w:szCs w:val="20"/>
        </w:rPr>
        <w:t>oi sur les régimes volon</w:t>
      </w:r>
      <w:r w:rsidR="00832364">
        <w:rPr>
          <w:rFonts w:ascii="Verdana" w:hAnsi="Verdana"/>
          <w:i/>
          <w:sz w:val="20"/>
          <w:szCs w:val="20"/>
        </w:rPr>
        <w:t>taires d’épargne-retraite (RVER)</w:t>
      </w:r>
      <w:r w:rsidR="00832364">
        <w:rPr>
          <w:rFonts w:ascii="Verdana" w:hAnsi="Verdana"/>
          <w:sz w:val="20"/>
          <w:szCs w:val="20"/>
        </w:rPr>
        <w:t>,</w:t>
      </w:r>
      <w:r w:rsidR="00C932C7" w:rsidRPr="00636192">
        <w:rPr>
          <w:rFonts w:ascii="Verdana" w:hAnsi="Verdana"/>
          <w:sz w:val="20"/>
          <w:szCs w:val="20"/>
        </w:rPr>
        <w:t xml:space="preserve"> </w:t>
      </w:r>
      <w:r w:rsidRPr="00636192">
        <w:rPr>
          <w:rFonts w:ascii="Verdana" w:hAnsi="Verdana"/>
          <w:sz w:val="20"/>
          <w:szCs w:val="20"/>
        </w:rPr>
        <w:t>notre entreprise</w:t>
      </w:r>
      <w:r w:rsidR="007158D5">
        <w:rPr>
          <w:rFonts w:ascii="Verdana" w:hAnsi="Verdana"/>
          <w:sz w:val="20"/>
          <w:szCs w:val="20"/>
        </w:rPr>
        <w:t xml:space="preserve"> a choisi d’offrir à tous </w:t>
      </w:r>
      <w:r w:rsidR="009509F3">
        <w:rPr>
          <w:rFonts w:ascii="Verdana" w:hAnsi="Verdana"/>
          <w:sz w:val="20"/>
          <w:szCs w:val="20"/>
        </w:rPr>
        <w:t xml:space="preserve">ses </w:t>
      </w:r>
      <w:r w:rsidRPr="00636192">
        <w:rPr>
          <w:rFonts w:ascii="Verdana" w:hAnsi="Verdana"/>
          <w:sz w:val="20"/>
          <w:szCs w:val="20"/>
        </w:rPr>
        <w:t xml:space="preserve">employés la possibilité </w:t>
      </w:r>
      <w:r w:rsidR="00C932C7" w:rsidRPr="00636192">
        <w:rPr>
          <w:rFonts w:ascii="Verdana" w:hAnsi="Verdana"/>
          <w:sz w:val="20"/>
          <w:szCs w:val="20"/>
        </w:rPr>
        <w:t xml:space="preserve">de cotiser </w:t>
      </w:r>
      <w:r w:rsidR="006E3C8E">
        <w:rPr>
          <w:rFonts w:ascii="Verdana" w:hAnsi="Verdana"/>
          <w:sz w:val="20"/>
          <w:szCs w:val="20"/>
        </w:rPr>
        <w:t>à un</w:t>
      </w:r>
      <w:r w:rsidR="00C932C7" w:rsidRPr="00636192">
        <w:rPr>
          <w:rFonts w:ascii="Verdana" w:hAnsi="Verdana"/>
          <w:sz w:val="20"/>
          <w:szCs w:val="20"/>
        </w:rPr>
        <w:t xml:space="preserve"> REER </w:t>
      </w:r>
      <w:r w:rsidR="006E3C8E">
        <w:rPr>
          <w:rFonts w:ascii="Verdana" w:hAnsi="Verdana"/>
          <w:sz w:val="20"/>
          <w:szCs w:val="20"/>
        </w:rPr>
        <w:t>a</w:t>
      </w:r>
      <w:r w:rsidR="00C932C7" w:rsidRPr="00636192">
        <w:rPr>
          <w:rFonts w:ascii="Verdana" w:hAnsi="Verdana"/>
          <w:sz w:val="20"/>
          <w:szCs w:val="20"/>
        </w:rPr>
        <w:t xml:space="preserve">u Fonds de solidarité FTQ </w:t>
      </w:r>
      <w:r w:rsidR="00EC16EF">
        <w:rPr>
          <w:rFonts w:ascii="Verdana" w:hAnsi="Verdana"/>
          <w:sz w:val="20"/>
          <w:szCs w:val="20"/>
        </w:rPr>
        <w:t>par</w:t>
      </w:r>
      <w:r w:rsidR="00C932C7" w:rsidRPr="00636192">
        <w:rPr>
          <w:rFonts w:ascii="Verdana" w:hAnsi="Verdana"/>
          <w:sz w:val="20"/>
          <w:szCs w:val="20"/>
        </w:rPr>
        <w:t xml:space="preserve"> retenue sur le salaire.</w:t>
      </w:r>
    </w:p>
    <w:p w:rsidR="000678E5" w:rsidRDefault="000678E5" w:rsidP="000678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78E5" w:rsidRPr="000678E5" w:rsidRDefault="006E3C8E" w:rsidP="000678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Les avantages d’un</w:t>
      </w:r>
      <w:r w:rsidR="00832364">
        <w:rPr>
          <w:rFonts w:ascii="Verdana" w:hAnsi="Verdana"/>
          <w:b/>
          <w:sz w:val="20"/>
          <w:szCs w:val="20"/>
        </w:rPr>
        <w:t xml:space="preserve"> REER </w:t>
      </w:r>
      <w:r>
        <w:rPr>
          <w:rFonts w:ascii="Verdana" w:hAnsi="Verdana"/>
          <w:b/>
          <w:sz w:val="20"/>
          <w:szCs w:val="20"/>
        </w:rPr>
        <w:t>a</w:t>
      </w:r>
      <w:r w:rsidR="00832364">
        <w:rPr>
          <w:rFonts w:ascii="Verdana" w:hAnsi="Verdana"/>
          <w:b/>
          <w:sz w:val="20"/>
          <w:szCs w:val="20"/>
        </w:rPr>
        <w:t>u Fonds</w:t>
      </w:r>
    </w:p>
    <w:p w:rsidR="000678E5" w:rsidRPr="000678E5" w:rsidRDefault="000678E5" w:rsidP="000678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78E5" w:rsidRPr="000678E5" w:rsidRDefault="006E3C8E" w:rsidP="000678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cotisant à un</w:t>
      </w:r>
      <w:r w:rsidR="000678E5">
        <w:rPr>
          <w:rFonts w:ascii="Verdana" w:hAnsi="Verdana"/>
          <w:sz w:val="20"/>
          <w:szCs w:val="20"/>
        </w:rPr>
        <w:t xml:space="preserve"> REER </w:t>
      </w:r>
      <w:r>
        <w:rPr>
          <w:rFonts w:ascii="Verdana" w:hAnsi="Verdana"/>
          <w:sz w:val="20"/>
          <w:szCs w:val="20"/>
        </w:rPr>
        <w:t>a</w:t>
      </w:r>
      <w:r w:rsidR="000678E5">
        <w:rPr>
          <w:rFonts w:ascii="Verdana" w:hAnsi="Verdana"/>
          <w:sz w:val="20"/>
          <w:szCs w:val="20"/>
        </w:rPr>
        <w:t xml:space="preserve">u Fonds de solidarité FTQ, vous bénéficiez </w:t>
      </w:r>
      <w:r w:rsidR="000678E5" w:rsidRPr="000678E5">
        <w:rPr>
          <w:rFonts w:ascii="Verdana" w:hAnsi="Verdana"/>
          <w:sz w:val="20"/>
          <w:szCs w:val="20"/>
        </w:rPr>
        <w:t>d’économies d’impôt supplémentaires</w:t>
      </w:r>
      <w:r w:rsidR="000678E5">
        <w:rPr>
          <w:rFonts w:ascii="Verdana" w:hAnsi="Verdana"/>
          <w:sz w:val="20"/>
          <w:szCs w:val="20"/>
        </w:rPr>
        <w:t xml:space="preserve">. Pourquoi? </w:t>
      </w:r>
      <w:r w:rsidR="000678E5" w:rsidRPr="000678E5">
        <w:rPr>
          <w:rFonts w:ascii="Verdana" w:hAnsi="Verdana"/>
          <w:sz w:val="20"/>
          <w:szCs w:val="20"/>
        </w:rPr>
        <w:t xml:space="preserve">Parce que le Fonds a une mission </w:t>
      </w:r>
      <w:r w:rsidR="009509F3">
        <w:rPr>
          <w:rFonts w:ascii="Verdana" w:hAnsi="Verdana"/>
          <w:sz w:val="20"/>
          <w:szCs w:val="20"/>
        </w:rPr>
        <w:t>unique </w:t>
      </w:r>
      <w:r w:rsidR="009D3E81">
        <w:rPr>
          <w:rFonts w:ascii="Verdana" w:hAnsi="Verdana"/>
          <w:sz w:val="20"/>
          <w:szCs w:val="20"/>
        </w:rPr>
        <w:t xml:space="preserve">: créer, </w:t>
      </w:r>
      <w:r w:rsidR="000678E5" w:rsidRPr="000678E5">
        <w:rPr>
          <w:rFonts w:ascii="Verdana" w:hAnsi="Verdana"/>
          <w:sz w:val="20"/>
          <w:szCs w:val="20"/>
        </w:rPr>
        <w:t xml:space="preserve">maintenir </w:t>
      </w:r>
      <w:r w:rsidR="009D3E81">
        <w:rPr>
          <w:rFonts w:ascii="Verdana" w:hAnsi="Verdana"/>
          <w:sz w:val="20"/>
          <w:szCs w:val="20"/>
        </w:rPr>
        <w:t xml:space="preserve">et sauvegarder </w:t>
      </w:r>
      <w:r w:rsidR="000678E5" w:rsidRPr="000678E5">
        <w:rPr>
          <w:rFonts w:ascii="Verdana" w:hAnsi="Verdana"/>
          <w:sz w:val="20"/>
          <w:szCs w:val="20"/>
        </w:rPr>
        <w:t xml:space="preserve">des emplois </w:t>
      </w:r>
      <w:r w:rsidR="000678E5">
        <w:rPr>
          <w:rFonts w:ascii="Verdana" w:hAnsi="Verdana"/>
          <w:sz w:val="20"/>
          <w:szCs w:val="20"/>
        </w:rPr>
        <w:t>au Québec</w:t>
      </w:r>
      <w:r w:rsidR="000678E5" w:rsidRPr="000678E5">
        <w:rPr>
          <w:rFonts w:ascii="Verdana" w:hAnsi="Verdana"/>
          <w:sz w:val="20"/>
          <w:szCs w:val="20"/>
        </w:rPr>
        <w:t>.</w:t>
      </w:r>
    </w:p>
    <w:p w:rsidR="007A7AF5" w:rsidRDefault="007A7AF5" w:rsidP="00811D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99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66"/>
        <w:gridCol w:w="1129"/>
        <w:gridCol w:w="1129"/>
        <w:gridCol w:w="1158"/>
        <w:gridCol w:w="1246"/>
        <w:gridCol w:w="1324"/>
        <w:gridCol w:w="1343"/>
      </w:tblGrid>
      <w:tr w:rsidR="00747FB7" w:rsidRPr="001825CE" w:rsidTr="00832DDE">
        <w:trPr>
          <w:trHeight w:val="177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Contribution par période</w:t>
            </w: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br/>
              <w:t xml:space="preserve"> de paie (26)</w:t>
            </w:r>
          </w:p>
        </w:tc>
        <w:tc>
          <w:tcPr>
            <w:tcW w:w="3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Économies d'impôt (</w:t>
            </w:r>
            <w:proofErr w:type="spellStart"/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approx</w:t>
            </w:r>
            <w:proofErr w:type="spellEnd"/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.)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 xml:space="preserve">Paie nette réduite </w:t>
            </w:r>
            <w:proofErr w:type="spellStart"/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approx</w:t>
            </w:r>
            <w:proofErr w:type="spellEnd"/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. de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Total déboursé</w:t>
            </w:r>
            <w:r w:rsidR="00252599">
              <w:rPr>
                <w:rFonts w:ascii="Arial" w:eastAsia="Times New Roman" w:hAnsi="Arial" w:cs="Arial"/>
                <w:szCs w:val="24"/>
                <w:lang w:eastAsia="fr-CA"/>
              </w:rPr>
              <w:t xml:space="preserve"> par année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 xml:space="preserve">Total </w:t>
            </w: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br/>
              <w:t>investi par année</w:t>
            </w:r>
          </w:p>
        </w:tc>
      </w:tr>
      <w:tr w:rsidR="00747FB7" w:rsidRPr="001825CE" w:rsidTr="00832DDE">
        <w:trPr>
          <w:trHeight w:val="177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Crédits</w:t>
            </w:r>
            <w:r w:rsidR="00164019">
              <w:rPr>
                <w:rStyle w:val="Appelnotedebasdep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REER</w:t>
            </w:r>
            <w:r w:rsidRPr="0016401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fr-CA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Total</w:t>
            </w: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747FB7" w:rsidRPr="001825CE" w:rsidTr="00832DDE">
        <w:trPr>
          <w:trHeight w:val="183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FB7" w:rsidRPr="001825CE" w:rsidRDefault="009D3E81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Cs w:val="24"/>
                <w:lang w:eastAsia="fr-CA"/>
              </w:rPr>
              <w:t>3</w:t>
            </w:r>
            <w:r w:rsidR="00747FB7">
              <w:rPr>
                <w:rFonts w:ascii="Arial" w:eastAsia="Times New Roman" w:hAnsi="Arial" w:cs="Arial"/>
                <w:szCs w:val="24"/>
                <w:lang w:eastAsia="fr-CA"/>
              </w:rPr>
              <w:t>0</w:t>
            </w:r>
            <w:r w:rsidR="00747FB7" w:rsidRPr="001825CE">
              <w:rPr>
                <w:rFonts w:ascii="Arial" w:eastAsia="Times New Roman" w:hAnsi="Arial" w:cs="Arial"/>
                <w:szCs w:val="24"/>
                <w:lang w:eastAsia="fr-CA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Cs w:val="24"/>
                <w:lang w:eastAsia="fr-CA"/>
              </w:rPr>
              <w:t>37,1</w:t>
            </w:r>
            <w:r w:rsidRPr="001825CE">
              <w:rPr>
                <w:rFonts w:ascii="Arial" w:eastAsia="Times New Roman" w:hAnsi="Arial" w:cs="Arial"/>
                <w:szCs w:val="24"/>
                <w:lang w:eastAsia="fr-CA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FB7" w:rsidRPr="001825CE" w:rsidRDefault="00734CAE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Cs w:val="24"/>
                <w:lang w:eastAsia="fr-CA"/>
              </w:rPr>
              <w:t>6</w:t>
            </w:r>
            <w:r w:rsidR="00747FB7">
              <w:rPr>
                <w:rFonts w:ascii="Arial" w:eastAsia="Times New Roman" w:hAnsi="Arial" w:cs="Arial"/>
                <w:szCs w:val="24"/>
                <w:lang w:eastAsia="fr-CA"/>
              </w:rPr>
              <w:t>7,1</w:t>
            </w:r>
            <w:r w:rsidR="00747FB7" w:rsidRPr="001825CE">
              <w:rPr>
                <w:rFonts w:ascii="Arial" w:eastAsia="Times New Roman" w:hAnsi="Arial" w:cs="Arial"/>
                <w:szCs w:val="24"/>
                <w:lang w:eastAsia="fr-CA"/>
              </w:rPr>
              <w:t>%</w:t>
            </w: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747FB7" w:rsidRPr="001825CE" w:rsidTr="00832DDE">
        <w:trPr>
          <w:trHeight w:val="19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20,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00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7,42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1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,42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,58 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171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 520    </w:t>
            </w:r>
          </w:p>
        </w:tc>
      </w:tr>
      <w:tr w:rsidR="00747FB7" w:rsidRPr="001825CE" w:rsidTr="00832DDE">
        <w:trPr>
          <w:trHeight w:val="19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40,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9D3E81" w:rsidP="009D3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12</w:t>
            </w:r>
            <w:r w:rsidR="00747FB7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</w:t>
            </w:r>
            <w:r w:rsidR="00747FB7"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1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4,84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2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1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,16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342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1 040    </w:t>
            </w:r>
          </w:p>
        </w:tc>
      </w:tr>
      <w:tr w:rsidR="00747FB7" w:rsidRPr="001825CE" w:rsidTr="00832DDE">
        <w:trPr>
          <w:trHeight w:val="19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100,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0,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00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3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7,1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7,1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2,90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47FB7" w:rsidRPr="001825CE" w:rsidRDefault="009D3E81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855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2 600    </w:t>
            </w:r>
          </w:p>
        </w:tc>
      </w:tr>
      <w:tr w:rsidR="00747FB7" w:rsidRPr="001825CE" w:rsidTr="00832DDE">
        <w:trPr>
          <w:trHeight w:val="19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192,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57,69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71,35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1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29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9D3E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  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63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,</w:t>
            </w:r>
            <w:r w:rsidR="009D3E81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27</w:t>
            </w: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FB7" w:rsidRPr="001825CE" w:rsidRDefault="009D3E81" w:rsidP="00832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1 6</w:t>
            </w:r>
            <w:r w:rsidR="00747FB7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B7" w:rsidRPr="001825CE" w:rsidRDefault="00747FB7" w:rsidP="00832D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1825C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   5 000    </w:t>
            </w:r>
          </w:p>
        </w:tc>
      </w:tr>
    </w:tbl>
    <w:p w:rsidR="00747FB7" w:rsidRDefault="00747FB7" w:rsidP="00747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FB7" w:rsidRPr="00164019" w:rsidRDefault="00747FB7" w:rsidP="00747FB7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64019">
        <w:rPr>
          <w:rFonts w:ascii="Verdana" w:hAnsi="Verdana" w:cs="Arial"/>
          <w:sz w:val="18"/>
          <w:szCs w:val="18"/>
        </w:rPr>
        <w:t>Exemple pour l’année d’imposition 2016, pour une personne recevant 26 paies par année et dont le revenu annuel se situe entre 45 283 $ et 8</w:t>
      </w:r>
      <w:r w:rsidR="00252599" w:rsidRPr="00164019">
        <w:rPr>
          <w:rFonts w:ascii="Verdana" w:hAnsi="Verdana" w:cs="Arial"/>
          <w:sz w:val="18"/>
          <w:szCs w:val="18"/>
        </w:rPr>
        <w:t>4 780</w:t>
      </w:r>
      <w:r w:rsidRPr="00164019">
        <w:rPr>
          <w:rFonts w:ascii="Verdana" w:hAnsi="Verdana" w:cs="Arial"/>
          <w:sz w:val="18"/>
          <w:szCs w:val="18"/>
        </w:rPr>
        <w:t xml:space="preserve"> $ à un taux d’imposition de 37,1 %. </w:t>
      </w:r>
    </w:p>
    <w:p w:rsidR="007A7AF5" w:rsidRDefault="007A7AF5" w:rsidP="00811AC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A7AF5" w:rsidRDefault="007A7AF5" w:rsidP="00811AC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11AC9" w:rsidRPr="00811AC9" w:rsidRDefault="00811AC9" w:rsidP="00811AC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11AC9">
        <w:rPr>
          <w:rFonts w:ascii="Verdana" w:hAnsi="Verdana"/>
          <w:b/>
          <w:sz w:val="20"/>
          <w:szCs w:val="20"/>
        </w:rPr>
        <w:t>Vous choisissez le montant de votre cotisation</w:t>
      </w:r>
    </w:p>
    <w:p w:rsidR="00811AC9" w:rsidRPr="00811AC9" w:rsidRDefault="00811AC9" w:rsidP="00811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11AC9" w:rsidRPr="00811AC9" w:rsidRDefault="00811AC9" w:rsidP="00811A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11AC9">
        <w:rPr>
          <w:rFonts w:ascii="Verdana" w:hAnsi="Verdana"/>
          <w:sz w:val="20"/>
          <w:szCs w:val="20"/>
        </w:rPr>
        <w:t>Vous fixez vous-même le montant des retenues.</w:t>
      </w:r>
      <w:r w:rsidR="00F4692D">
        <w:rPr>
          <w:rFonts w:ascii="Verdana" w:hAnsi="Verdana"/>
          <w:sz w:val="20"/>
          <w:szCs w:val="20"/>
        </w:rPr>
        <w:t xml:space="preserve"> V</w:t>
      </w:r>
      <w:r w:rsidR="00F4692D" w:rsidRPr="00636192">
        <w:rPr>
          <w:rFonts w:ascii="Verdana" w:hAnsi="Verdana"/>
          <w:sz w:val="20"/>
          <w:szCs w:val="20"/>
        </w:rPr>
        <w:t xml:space="preserve">ous ne devez </w:t>
      </w:r>
      <w:r w:rsidR="00F4692D">
        <w:rPr>
          <w:rFonts w:ascii="Verdana" w:hAnsi="Verdana"/>
          <w:sz w:val="20"/>
          <w:szCs w:val="20"/>
        </w:rPr>
        <w:t xml:space="preserve">toutefois </w:t>
      </w:r>
      <w:r w:rsidR="00F4692D" w:rsidRPr="00636192">
        <w:rPr>
          <w:rFonts w:ascii="Verdana" w:hAnsi="Verdana"/>
          <w:sz w:val="20"/>
          <w:szCs w:val="20"/>
        </w:rPr>
        <w:t xml:space="preserve">pas dépasser votre plafond de cotisation à un </w:t>
      </w:r>
      <w:r w:rsidR="00F4692D">
        <w:rPr>
          <w:rFonts w:ascii="Verdana" w:hAnsi="Verdana"/>
          <w:sz w:val="20"/>
          <w:szCs w:val="20"/>
        </w:rPr>
        <w:t>REER.</w:t>
      </w:r>
    </w:p>
    <w:p w:rsidR="005A4E0A" w:rsidRPr="00164019" w:rsidRDefault="00811AC9" w:rsidP="003508E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11AC9">
        <w:rPr>
          <w:rFonts w:ascii="Verdana" w:hAnsi="Verdana"/>
          <w:sz w:val="20"/>
          <w:szCs w:val="20"/>
        </w:rPr>
        <w:t>Vous pouvez modifier ou cesser les retenues en tout temps.</w:t>
      </w:r>
    </w:p>
    <w:p w:rsidR="00811AC9" w:rsidRPr="00811AC9" w:rsidRDefault="005A4E0A" w:rsidP="00811A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4019">
        <w:rPr>
          <w:rFonts w:ascii="Verdana" w:hAnsi="Verdana"/>
          <w:b/>
          <w:sz w:val="20"/>
          <w:szCs w:val="20"/>
          <w:highlight w:val="yellow"/>
        </w:rPr>
        <w:t>(TEXTE FACULTATIF SI L’EMPLOYEUR COTISE AU NOM DE L’EMPLOYÉ)</w:t>
      </w:r>
      <w:r>
        <w:rPr>
          <w:rFonts w:ascii="Verdana" w:hAnsi="Verdana"/>
          <w:b/>
          <w:sz w:val="20"/>
          <w:szCs w:val="20"/>
        </w:rPr>
        <w:t> : L</w:t>
      </w:r>
      <w:r w:rsidRPr="00A808A4">
        <w:rPr>
          <w:rFonts w:ascii="Verdana" w:hAnsi="Verdana"/>
          <w:b/>
          <w:sz w:val="20"/>
          <w:szCs w:val="20"/>
        </w:rPr>
        <w:t xml:space="preserve">’entreprise versera </w:t>
      </w:r>
      <w:r w:rsidRPr="00164019">
        <w:rPr>
          <w:rFonts w:ascii="Verdana" w:hAnsi="Verdana"/>
          <w:b/>
          <w:sz w:val="20"/>
          <w:szCs w:val="20"/>
          <w:highlight w:val="yellow"/>
        </w:rPr>
        <w:t>(montant en $)</w:t>
      </w:r>
      <w:r w:rsidRPr="00A808A4">
        <w:rPr>
          <w:rFonts w:ascii="Verdana" w:hAnsi="Verdana"/>
          <w:b/>
          <w:sz w:val="20"/>
          <w:szCs w:val="20"/>
        </w:rPr>
        <w:t xml:space="preserve"> dans votre </w:t>
      </w:r>
      <w:r>
        <w:rPr>
          <w:rFonts w:ascii="Verdana" w:hAnsi="Verdana"/>
          <w:b/>
          <w:sz w:val="20"/>
          <w:szCs w:val="20"/>
        </w:rPr>
        <w:t>REER : vous bénéficierez ainsi des économies d’impôt sur ce montant.</w:t>
      </w:r>
      <w:r w:rsidR="00811AC9">
        <w:rPr>
          <w:rFonts w:ascii="Verdana" w:hAnsi="Verdana"/>
          <w:sz w:val="20"/>
          <w:szCs w:val="20"/>
        </w:rPr>
        <w:t xml:space="preserve"> </w:t>
      </w:r>
    </w:p>
    <w:p w:rsidR="00811DDF" w:rsidRDefault="00811DDF" w:rsidP="0007677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F4692D" w:rsidRDefault="00F4692D" w:rsidP="0007677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076771" w:rsidRPr="00636192" w:rsidRDefault="00076771" w:rsidP="0007677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36192">
        <w:rPr>
          <w:rFonts w:ascii="Verdana" w:hAnsi="Verdana"/>
          <w:b/>
          <w:sz w:val="20"/>
          <w:szCs w:val="20"/>
        </w:rPr>
        <w:t>Adhésion facile</w:t>
      </w:r>
    </w:p>
    <w:p w:rsidR="00AB2847" w:rsidRDefault="00076771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6192">
        <w:rPr>
          <w:rFonts w:ascii="Verdana" w:hAnsi="Verdana"/>
          <w:sz w:val="20"/>
          <w:szCs w:val="20"/>
        </w:rPr>
        <w:t xml:space="preserve">Tous les employés âgés de plus de 18 ans peuvent adhérer au Fonds. </w:t>
      </w:r>
      <w:r w:rsidR="00636192" w:rsidRPr="00636192">
        <w:rPr>
          <w:rFonts w:ascii="Verdana" w:hAnsi="Verdana"/>
          <w:sz w:val="20"/>
          <w:szCs w:val="20"/>
        </w:rPr>
        <w:t xml:space="preserve">Vous pouvez le faire en ligne en vous rendant au </w:t>
      </w:r>
      <w:hyperlink r:id="rId8" w:history="1">
        <w:r w:rsidR="00636192" w:rsidRPr="00636192">
          <w:rPr>
            <w:rStyle w:val="Lienhypertexte"/>
            <w:rFonts w:ascii="Verdana" w:hAnsi="Verdana"/>
            <w:sz w:val="20"/>
            <w:szCs w:val="20"/>
          </w:rPr>
          <w:t>fondsftq.com</w:t>
        </w:r>
      </w:hyperlink>
      <w:r w:rsidR="00636192" w:rsidRPr="00636192">
        <w:rPr>
          <w:rFonts w:ascii="Verdana" w:hAnsi="Verdana"/>
          <w:sz w:val="20"/>
          <w:szCs w:val="20"/>
        </w:rPr>
        <w:t xml:space="preserve"> ou </w:t>
      </w:r>
      <w:r w:rsidR="00095627">
        <w:rPr>
          <w:rFonts w:ascii="Verdana" w:hAnsi="Verdana"/>
          <w:sz w:val="20"/>
          <w:szCs w:val="20"/>
        </w:rPr>
        <w:t xml:space="preserve">en </w:t>
      </w:r>
      <w:r w:rsidR="00832364">
        <w:rPr>
          <w:rFonts w:ascii="Verdana" w:hAnsi="Verdana"/>
          <w:sz w:val="20"/>
          <w:szCs w:val="20"/>
        </w:rPr>
        <w:t>communiqu</w:t>
      </w:r>
      <w:r w:rsidR="00095627">
        <w:rPr>
          <w:rFonts w:ascii="Verdana" w:hAnsi="Verdana"/>
          <w:sz w:val="20"/>
          <w:szCs w:val="20"/>
        </w:rPr>
        <w:t>ant</w:t>
      </w:r>
      <w:r w:rsidR="00832364">
        <w:rPr>
          <w:rFonts w:ascii="Verdana" w:hAnsi="Verdana"/>
          <w:sz w:val="20"/>
          <w:szCs w:val="20"/>
        </w:rPr>
        <w:t xml:space="preserve"> avec le Service aux actionnaires du Fonds de solidarité FTQ au 1 800 567-3663 pour</w:t>
      </w:r>
      <w:r w:rsidR="00A808A4">
        <w:rPr>
          <w:rFonts w:ascii="Verdana" w:hAnsi="Verdana"/>
          <w:sz w:val="20"/>
          <w:szCs w:val="20"/>
        </w:rPr>
        <w:t xml:space="preserve"> </w:t>
      </w:r>
      <w:r w:rsidR="00636192" w:rsidRPr="00636192">
        <w:rPr>
          <w:rFonts w:ascii="Verdana" w:hAnsi="Verdana"/>
          <w:sz w:val="20"/>
          <w:szCs w:val="20"/>
        </w:rPr>
        <w:t>obtenir un formulaire d’adhésion.</w:t>
      </w:r>
      <w:r w:rsidR="0020784D">
        <w:rPr>
          <w:rFonts w:ascii="Verdana" w:hAnsi="Verdana"/>
          <w:sz w:val="20"/>
          <w:szCs w:val="20"/>
        </w:rPr>
        <w:t xml:space="preserve"> </w:t>
      </w:r>
      <w:r w:rsidR="0020784D" w:rsidRPr="00781B4A">
        <w:rPr>
          <w:rFonts w:ascii="Verdana" w:hAnsi="Verdana"/>
          <w:sz w:val="20"/>
          <w:szCs w:val="20"/>
        </w:rPr>
        <w:t>Notez qu'il y a des frais d'adhésion de 25 $ à l'ouverture de votre compte, mais aucuns frais d'administration par la suite.</w:t>
      </w:r>
    </w:p>
    <w:p w:rsidR="00AB2847" w:rsidRDefault="00AB2847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8A5" w:rsidRDefault="001578A5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8A5" w:rsidRDefault="001578A5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J’espère que vous partagerez notre enthousi</w:t>
      </w:r>
      <w:r w:rsidR="00F4692D">
        <w:rPr>
          <w:rFonts w:ascii="Verdana" w:hAnsi="Verdana"/>
          <w:sz w:val="20"/>
          <w:szCs w:val="20"/>
        </w:rPr>
        <w:t xml:space="preserve">asme à l’égard de cette offre. </w:t>
      </w:r>
      <w:r w:rsidR="00704BCD">
        <w:rPr>
          <w:rFonts w:ascii="Verdana" w:hAnsi="Verdana"/>
          <w:sz w:val="20"/>
          <w:szCs w:val="20"/>
        </w:rPr>
        <w:t>Pour toutes questions en lien avec</w:t>
      </w:r>
      <w:r w:rsidR="00811DDF">
        <w:rPr>
          <w:rFonts w:ascii="Verdana" w:hAnsi="Verdana"/>
          <w:sz w:val="20"/>
          <w:szCs w:val="20"/>
        </w:rPr>
        <w:t xml:space="preserve"> cette lettre</w:t>
      </w:r>
      <w:r>
        <w:rPr>
          <w:rFonts w:ascii="Verdana" w:hAnsi="Verdana"/>
          <w:sz w:val="20"/>
          <w:szCs w:val="20"/>
        </w:rPr>
        <w:t xml:space="preserve">, n’hésitez pas à communiquer avec </w:t>
      </w:r>
      <w:r w:rsidRPr="00164019">
        <w:rPr>
          <w:rFonts w:ascii="Verdana" w:hAnsi="Verdana"/>
          <w:sz w:val="20"/>
          <w:szCs w:val="20"/>
          <w:highlight w:val="yellow"/>
        </w:rPr>
        <w:t>(nom de la personne responsable).</w:t>
      </w:r>
    </w:p>
    <w:p w:rsidR="001578A5" w:rsidRDefault="001578A5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8A5" w:rsidRDefault="001578A5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Veuillez agréer, Madame, Monsieur, nos sincères salutations.</w:t>
      </w:r>
    </w:p>
    <w:p w:rsidR="00120F7C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20F7C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E32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E32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E32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E32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de l’employeur</w:t>
      </w:r>
    </w:p>
    <w:p w:rsidR="00377E32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3816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3816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3816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3816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402" w:rsidRPr="002376A6" w:rsidRDefault="00F53402" w:rsidP="00F5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76A6">
        <w:rPr>
          <w:rFonts w:ascii="Verdana" w:hAnsi="Verdana"/>
          <w:sz w:val="20"/>
          <w:szCs w:val="20"/>
        </w:rPr>
        <w:t xml:space="preserve">Je, _____________________________, soussigné(e) </w:t>
      </w:r>
      <w:r>
        <w:rPr>
          <w:rFonts w:ascii="Verdana" w:hAnsi="Verdana"/>
          <w:sz w:val="20"/>
          <w:szCs w:val="20"/>
        </w:rPr>
        <w:t>désire</w:t>
      </w:r>
      <w:r w:rsidRPr="002376A6">
        <w:rPr>
          <w:rFonts w:ascii="Verdana" w:hAnsi="Verdana"/>
          <w:sz w:val="20"/>
          <w:szCs w:val="20"/>
        </w:rPr>
        <w:t xml:space="preserve"> cotiser par retenue sur le salaire </w:t>
      </w:r>
      <w:r w:rsidR="006E3C8E">
        <w:rPr>
          <w:rFonts w:ascii="Verdana" w:hAnsi="Verdana"/>
          <w:sz w:val="20"/>
          <w:szCs w:val="20"/>
        </w:rPr>
        <w:t>à un</w:t>
      </w:r>
      <w:r w:rsidRPr="002376A6">
        <w:rPr>
          <w:rFonts w:ascii="Verdana" w:hAnsi="Verdana"/>
          <w:sz w:val="20"/>
          <w:szCs w:val="20"/>
        </w:rPr>
        <w:t xml:space="preserve"> régime d’épargne-retraite </w:t>
      </w:r>
      <w:r w:rsidR="006E3C8E">
        <w:rPr>
          <w:rFonts w:ascii="Verdana" w:hAnsi="Verdana"/>
          <w:sz w:val="20"/>
          <w:szCs w:val="20"/>
        </w:rPr>
        <w:t>a</w:t>
      </w:r>
      <w:r w:rsidRPr="002376A6">
        <w:rPr>
          <w:rFonts w:ascii="Verdana" w:hAnsi="Verdana"/>
          <w:sz w:val="20"/>
          <w:szCs w:val="20"/>
        </w:rPr>
        <w:t>u Fonds de solidarité des travailleurs du Québec (F.T.Q.).</w:t>
      </w:r>
    </w:p>
    <w:p w:rsidR="00120F7C" w:rsidRDefault="00120F7C" w:rsidP="00120F7C"/>
    <w:p w:rsidR="00F53402" w:rsidRPr="00F53402" w:rsidRDefault="00F53402" w:rsidP="00120F7C">
      <w:pPr>
        <w:rPr>
          <w:rFonts w:ascii="Verdana" w:hAnsi="Verdana"/>
          <w:sz w:val="20"/>
          <w:szCs w:val="20"/>
        </w:rPr>
      </w:pPr>
      <w:r w:rsidRPr="00F53402">
        <w:rPr>
          <w:rFonts w:ascii="Verdana" w:hAnsi="Verdana"/>
          <w:sz w:val="20"/>
          <w:szCs w:val="20"/>
        </w:rPr>
        <w:t>OU</w:t>
      </w:r>
    </w:p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76A6">
        <w:rPr>
          <w:rFonts w:ascii="Verdana" w:hAnsi="Verdana"/>
          <w:sz w:val="20"/>
          <w:szCs w:val="20"/>
        </w:rPr>
        <w:t xml:space="preserve">Je, _____________________________, soussigné(e) refuse de cotiser par retenue sur le salaire </w:t>
      </w:r>
      <w:r w:rsidR="006E3C8E">
        <w:rPr>
          <w:rFonts w:ascii="Verdana" w:hAnsi="Verdana"/>
          <w:sz w:val="20"/>
          <w:szCs w:val="20"/>
        </w:rPr>
        <w:t>à un</w:t>
      </w:r>
      <w:r w:rsidRPr="002376A6">
        <w:rPr>
          <w:rFonts w:ascii="Verdana" w:hAnsi="Verdana"/>
          <w:sz w:val="20"/>
          <w:szCs w:val="20"/>
        </w:rPr>
        <w:t xml:space="preserve"> régime d’épargne-retraite </w:t>
      </w:r>
      <w:r w:rsidR="006E3C8E">
        <w:rPr>
          <w:rFonts w:ascii="Verdana" w:hAnsi="Verdana"/>
          <w:sz w:val="20"/>
          <w:szCs w:val="20"/>
        </w:rPr>
        <w:t>a</w:t>
      </w:r>
      <w:r w:rsidRPr="002376A6">
        <w:rPr>
          <w:rFonts w:ascii="Verdana" w:hAnsi="Verdana"/>
          <w:sz w:val="20"/>
          <w:szCs w:val="20"/>
        </w:rPr>
        <w:t>u Fonds de solidarité des travailleurs du Québec (F.T.Q.).</w:t>
      </w:r>
    </w:p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851"/>
        <w:gridCol w:w="3852"/>
      </w:tblGrid>
      <w:tr w:rsidR="00120F7C" w:rsidRPr="002376A6" w:rsidTr="00BE7C25">
        <w:tc>
          <w:tcPr>
            <w:tcW w:w="4077" w:type="dxa"/>
          </w:tcPr>
          <w:p w:rsidR="00120F7C" w:rsidRPr="002376A6" w:rsidRDefault="00120F7C" w:rsidP="00237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0F7C" w:rsidRPr="002376A6" w:rsidRDefault="00120F7C" w:rsidP="00237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:rsidR="00120F7C" w:rsidRPr="002376A6" w:rsidRDefault="00120F7C" w:rsidP="00237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0F7C" w:rsidRPr="002376A6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76A6">
        <w:rPr>
          <w:rFonts w:ascii="Verdana" w:hAnsi="Verdana"/>
          <w:sz w:val="20"/>
          <w:szCs w:val="20"/>
        </w:rPr>
        <w:t>Employé(e)</w:t>
      </w:r>
      <w:r w:rsidRPr="002376A6">
        <w:rPr>
          <w:rFonts w:ascii="Verdana" w:hAnsi="Verdana"/>
          <w:sz w:val="20"/>
          <w:szCs w:val="20"/>
        </w:rPr>
        <w:tab/>
      </w:r>
      <w:r w:rsidRPr="002376A6">
        <w:rPr>
          <w:rFonts w:ascii="Verdana" w:hAnsi="Verdana"/>
          <w:sz w:val="20"/>
          <w:szCs w:val="20"/>
        </w:rPr>
        <w:tab/>
      </w:r>
      <w:r w:rsidRPr="002376A6">
        <w:rPr>
          <w:rFonts w:ascii="Verdana" w:hAnsi="Verdana"/>
          <w:sz w:val="20"/>
          <w:szCs w:val="20"/>
        </w:rPr>
        <w:tab/>
      </w:r>
      <w:r w:rsidRPr="002376A6">
        <w:rPr>
          <w:rFonts w:ascii="Verdana" w:hAnsi="Verdana"/>
          <w:sz w:val="20"/>
          <w:szCs w:val="20"/>
        </w:rPr>
        <w:tab/>
      </w:r>
      <w:r w:rsidRPr="002376A6">
        <w:rPr>
          <w:rFonts w:ascii="Verdana" w:hAnsi="Verdana"/>
          <w:sz w:val="20"/>
          <w:szCs w:val="20"/>
        </w:rPr>
        <w:tab/>
      </w:r>
      <w:r w:rsidRPr="002376A6">
        <w:rPr>
          <w:rFonts w:ascii="Verdana" w:hAnsi="Verdana"/>
          <w:sz w:val="20"/>
          <w:szCs w:val="20"/>
        </w:rPr>
        <w:tab/>
        <w:t>Employeur</w:t>
      </w:r>
    </w:p>
    <w:p w:rsidR="00120F7C" w:rsidRPr="00636192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120F7C" w:rsidRPr="00636192" w:rsidSect="00636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93" w:rsidRDefault="00C41593" w:rsidP="00076771">
      <w:pPr>
        <w:spacing w:after="0" w:line="240" w:lineRule="auto"/>
      </w:pPr>
      <w:r>
        <w:separator/>
      </w:r>
    </w:p>
  </w:endnote>
  <w:endnote w:type="continuationSeparator" w:id="0">
    <w:p w:rsidR="00C41593" w:rsidRDefault="00C41593" w:rsidP="0007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93" w:rsidRDefault="00C415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93" w:rsidRDefault="00C415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93" w:rsidRDefault="00C415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93" w:rsidRDefault="00C41593" w:rsidP="00076771">
      <w:pPr>
        <w:spacing w:after="0" w:line="240" w:lineRule="auto"/>
      </w:pPr>
      <w:r>
        <w:separator/>
      </w:r>
    </w:p>
  </w:footnote>
  <w:footnote w:type="continuationSeparator" w:id="0">
    <w:p w:rsidR="00C41593" w:rsidRDefault="00C41593" w:rsidP="00076771">
      <w:pPr>
        <w:spacing w:after="0" w:line="240" w:lineRule="auto"/>
      </w:pPr>
      <w:r>
        <w:continuationSeparator/>
      </w:r>
    </w:p>
  </w:footnote>
  <w:footnote w:id="1">
    <w:p w:rsidR="00164019" w:rsidRDefault="00164019" w:rsidP="00164019">
      <w:pPr>
        <w:pStyle w:val="Notedebasdepage"/>
        <w:rPr>
          <w:rFonts w:ascii="Verdana" w:hAnsi="Verdana" w:cs="Verdana"/>
          <w:bCs/>
          <w:color w:val="000000"/>
          <w:sz w:val="14"/>
          <w:lang w:eastAsia="fr-CA"/>
        </w:rPr>
      </w:pPr>
      <w:r w:rsidRPr="002950B5">
        <w:rPr>
          <w:rFonts w:ascii="Verdana" w:hAnsi="Verdana" w:cs="Verdana"/>
          <w:bCs/>
          <w:color w:val="000000"/>
          <w:sz w:val="14"/>
          <w:vertAlign w:val="superscript"/>
          <w:lang w:eastAsia="fr-CA"/>
        </w:rPr>
        <w:footnoteRef/>
      </w:r>
      <w:r w:rsidRPr="002950B5">
        <w:rPr>
          <w:rFonts w:ascii="Verdana" w:hAnsi="Verdana" w:cs="Verdana"/>
          <w:bCs/>
          <w:color w:val="000000"/>
          <w:sz w:val="14"/>
          <w:lang w:eastAsia="fr-CA"/>
        </w:rPr>
        <w:t xml:space="preserve"> </w:t>
      </w:r>
      <w:r w:rsidRPr="00285061">
        <w:rPr>
          <w:rFonts w:ascii="Verdana" w:hAnsi="Verdana" w:cs="Verdana"/>
          <w:bCs/>
          <w:color w:val="000000"/>
          <w:sz w:val="14"/>
          <w:lang w:eastAsia="fr-CA"/>
        </w:rPr>
        <w:t>Les crédits d'impôt accordés au Fonds pour l'année d'imposition 201</w:t>
      </w:r>
      <w:r>
        <w:rPr>
          <w:rFonts w:ascii="Verdana" w:hAnsi="Verdana" w:cs="Verdana"/>
          <w:bCs/>
          <w:color w:val="000000"/>
          <w:sz w:val="14"/>
          <w:lang w:eastAsia="fr-CA"/>
        </w:rPr>
        <w:t>6</w:t>
      </w:r>
      <w:r w:rsidRPr="00285061">
        <w:rPr>
          <w:rFonts w:ascii="Verdana" w:hAnsi="Verdana" w:cs="Verdana"/>
          <w:bCs/>
          <w:color w:val="000000"/>
          <w:sz w:val="14"/>
          <w:lang w:eastAsia="fr-CA"/>
        </w:rPr>
        <w:t xml:space="preserve"> sont de </w:t>
      </w:r>
      <w:r>
        <w:rPr>
          <w:rFonts w:ascii="Verdana" w:hAnsi="Verdana" w:cs="Verdana"/>
          <w:bCs/>
          <w:color w:val="000000"/>
          <w:sz w:val="14"/>
          <w:lang w:eastAsia="fr-CA"/>
        </w:rPr>
        <w:t>15 </w:t>
      </w:r>
      <w:r w:rsidRPr="00285061">
        <w:rPr>
          <w:rFonts w:ascii="Verdana" w:hAnsi="Verdana" w:cs="Verdana"/>
          <w:bCs/>
          <w:color w:val="000000"/>
          <w:sz w:val="14"/>
          <w:lang w:eastAsia="fr-CA"/>
        </w:rPr>
        <w:t xml:space="preserve">% au fédéral et de </w:t>
      </w:r>
      <w:r>
        <w:rPr>
          <w:rFonts w:ascii="Verdana" w:hAnsi="Verdana" w:cs="Verdana"/>
          <w:bCs/>
          <w:color w:val="000000"/>
          <w:sz w:val="14"/>
          <w:lang w:eastAsia="fr-CA"/>
        </w:rPr>
        <w:t>15 </w:t>
      </w:r>
      <w:r w:rsidRPr="00285061">
        <w:rPr>
          <w:rFonts w:ascii="Verdana" w:hAnsi="Verdana" w:cs="Verdana"/>
          <w:bCs/>
          <w:color w:val="000000"/>
          <w:sz w:val="14"/>
          <w:lang w:eastAsia="fr-CA"/>
        </w:rPr>
        <w:t xml:space="preserve">% au </w:t>
      </w:r>
      <w:r>
        <w:rPr>
          <w:rFonts w:ascii="Verdana" w:hAnsi="Verdana" w:cs="Verdana"/>
          <w:bCs/>
          <w:color w:val="000000"/>
          <w:sz w:val="14"/>
          <w:lang w:eastAsia="fr-CA"/>
        </w:rPr>
        <w:t>Québec, sous réserve d’un montant investi maximal de 5 000 $ par année.</w:t>
      </w:r>
    </w:p>
    <w:p w:rsidR="00164019" w:rsidRPr="002950B5" w:rsidRDefault="00164019" w:rsidP="00164019">
      <w:pPr>
        <w:pStyle w:val="Notedebasdepage"/>
        <w:rPr>
          <w:rFonts w:ascii="Verdana" w:hAnsi="Verdana" w:cs="Verdana"/>
          <w:bCs/>
          <w:color w:val="000000"/>
          <w:sz w:val="14"/>
          <w:szCs w:val="14"/>
          <w:lang w:eastAsia="fr-CA"/>
        </w:rPr>
      </w:pPr>
      <w:r w:rsidRPr="002950B5">
        <w:rPr>
          <w:rFonts w:ascii="Verdana" w:hAnsi="Verdana" w:cs="Verdana"/>
          <w:bCs/>
          <w:color w:val="000000"/>
          <w:sz w:val="14"/>
          <w:vertAlign w:val="superscript"/>
          <w:lang w:eastAsia="fr-CA"/>
        </w:rPr>
        <w:t>2</w:t>
      </w:r>
      <w:r>
        <w:rPr>
          <w:rFonts w:ascii="Verdana" w:hAnsi="Verdana" w:cs="Verdana"/>
          <w:bCs/>
          <w:color w:val="000000"/>
          <w:sz w:val="14"/>
          <w:vertAlign w:val="superscript"/>
          <w:lang w:eastAsia="fr-CA"/>
        </w:rPr>
        <w:t xml:space="preserve"> </w:t>
      </w:r>
      <w:r w:rsidRPr="002950B5">
        <w:rPr>
          <w:rFonts w:ascii="Verdana" w:hAnsi="Verdana" w:cs="Verdana"/>
          <w:bCs/>
          <w:color w:val="000000"/>
          <w:sz w:val="14"/>
          <w:lang w:eastAsia="fr-CA"/>
        </w:rPr>
        <w:t xml:space="preserve">Les tranches de revenu imposable ainsi que </w:t>
      </w:r>
      <w:r>
        <w:rPr>
          <w:rFonts w:ascii="Verdana" w:hAnsi="Verdana" w:cs="Verdana"/>
          <w:bCs/>
          <w:color w:val="000000"/>
          <w:sz w:val="14"/>
          <w:lang w:eastAsia="fr-CA"/>
        </w:rPr>
        <w:t xml:space="preserve">les taux marginaux d'imposition </w:t>
      </w:r>
      <w:r w:rsidRPr="002950B5">
        <w:rPr>
          <w:rFonts w:ascii="Verdana" w:hAnsi="Verdana" w:cs="Verdana"/>
          <w:bCs/>
          <w:color w:val="000000"/>
          <w:sz w:val="14"/>
          <w:lang w:eastAsia="fr-CA"/>
        </w:rPr>
        <w:t xml:space="preserve">utilisés sont </w:t>
      </w:r>
      <w:r w:rsidRPr="002E7C58">
        <w:rPr>
          <w:rFonts w:ascii="Verdana" w:hAnsi="Verdana" w:cs="Helv"/>
          <w:color w:val="000000"/>
          <w:sz w:val="14"/>
          <w:szCs w:val="14"/>
        </w:rPr>
        <w:t>établis selon les règles fiscales en vigueur au 1er janvier 2016</w:t>
      </w:r>
      <w:r w:rsidRPr="002950B5">
        <w:rPr>
          <w:rFonts w:ascii="Verdana" w:hAnsi="Verdana" w:cs="Verdana"/>
          <w:bCs/>
          <w:color w:val="000000"/>
          <w:sz w:val="14"/>
          <w:szCs w:val="14"/>
          <w:lang w:eastAsia="fr-CA"/>
        </w:rPr>
        <w:t>.</w:t>
      </w:r>
    </w:p>
    <w:p w:rsidR="00164019" w:rsidRDefault="00164019" w:rsidP="00164019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93" w:rsidRDefault="00C415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93" w:rsidRDefault="00C415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93" w:rsidRDefault="00C415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C2"/>
    <w:multiLevelType w:val="hybridMultilevel"/>
    <w:tmpl w:val="901AA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6C79"/>
    <w:multiLevelType w:val="hybridMultilevel"/>
    <w:tmpl w:val="3E7C9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296E"/>
    <w:multiLevelType w:val="hybridMultilevel"/>
    <w:tmpl w:val="C302B0CE"/>
    <w:lvl w:ilvl="0" w:tplc="D5B4049A">
      <w:numFmt w:val="bullet"/>
      <w:lvlText w:val="–"/>
      <w:lvlJc w:val="left"/>
      <w:pPr>
        <w:ind w:left="720" w:hanging="360"/>
      </w:pPr>
      <w:rPr>
        <w:rFonts w:ascii="BentonSans-Regular" w:eastAsiaTheme="minorHAnsi" w:hAnsi="BentonSans-Regular" w:cs="BentonSans-Regular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9E1"/>
    <w:multiLevelType w:val="hybridMultilevel"/>
    <w:tmpl w:val="54C8D9A6"/>
    <w:lvl w:ilvl="0" w:tplc="8F648F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15E"/>
    <w:multiLevelType w:val="hybridMultilevel"/>
    <w:tmpl w:val="B3764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A1"/>
    <w:rsid w:val="00056ED4"/>
    <w:rsid w:val="000678E5"/>
    <w:rsid w:val="00076771"/>
    <w:rsid w:val="00091530"/>
    <w:rsid w:val="00095627"/>
    <w:rsid w:val="000E1F9E"/>
    <w:rsid w:val="0011272D"/>
    <w:rsid w:val="00120F7C"/>
    <w:rsid w:val="001316E7"/>
    <w:rsid w:val="001578A5"/>
    <w:rsid w:val="00164019"/>
    <w:rsid w:val="001830E0"/>
    <w:rsid w:val="001E560D"/>
    <w:rsid w:val="0020784D"/>
    <w:rsid w:val="002376A6"/>
    <w:rsid w:val="00252599"/>
    <w:rsid w:val="002653E8"/>
    <w:rsid w:val="002D1C00"/>
    <w:rsid w:val="00320CCE"/>
    <w:rsid w:val="003508E1"/>
    <w:rsid w:val="00352960"/>
    <w:rsid w:val="00355909"/>
    <w:rsid w:val="00377E32"/>
    <w:rsid w:val="0038286A"/>
    <w:rsid w:val="003E1679"/>
    <w:rsid w:val="004165C4"/>
    <w:rsid w:val="004F4C22"/>
    <w:rsid w:val="00552E23"/>
    <w:rsid w:val="00584346"/>
    <w:rsid w:val="005A4E0A"/>
    <w:rsid w:val="006020B7"/>
    <w:rsid w:val="006052E6"/>
    <w:rsid w:val="00632AB2"/>
    <w:rsid w:val="00636192"/>
    <w:rsid w:val="0068548F"/>
    <w:rsid w:val="006926A4"/>
    <w:rsid w:val="006B4050"/>
    <w:rsid w:val="006C35CE"/>
    <w:rsid w:val="006D2FB6"/>
    <w:rsid w:val="006E3C8E"/>
    <w:rsid w:val="00704BCD"/>
    <w:rsid w:val="007158D5"/>
    <w:rsid w:val="00734CAE"/>
    <w:rsid w:val="00747FB7"/>
    <w:rsid w:val="007807EE"/>
    <w:rsid w:val="00795DDB"/>
    <w:rsid w:val="007A7AF5"/>
    <w:rsid w:val="007B6426"/>
    <w:rsid w:val="007D7E3C"/>
    <w:rsid w:val="00811AC9"/>
    <w:rsid w:val="00811DDF"/>
    <w:rsid w:val="00830092"/>
    <w:rsid w:val="00832364"/>
    <w:rsid w:val="00856BD9"/>
    <w:rsid w:val="008A451C"/>
    <w:rsid w:val="009509F3"/>
    <w:rsid w:val="00951A87"/>
    <w:rsid w:val="0097200E"/>
    <w:rsid w:val="00992056"/>
    <w:rsid w:val="009A03B0"/>
    <w:rsid w:val="009D3088"/>
    <w:rsid w:val="009D3E81"/>
    <w:rsid w:val="00A03440"/>
    <w:rsid w:val="00A04FA9"/>
    <w:rsid w:val="00A255F3"/>
    <w:rsid w:val="00A26F5E"/>
    <w:rsid w:val="00A808A4"/>
    <w:rsid w:val="00AA4DEB"/>
    <w:rsid w:val="00AB2847"/>
    <w:rsid w:val="00AD5AB9"/>
    <w:rsid w:val="00AF7926"/>
    <w:rsid w:val="00B23816"/>
    <w:rsid w:val="00B40A24"/>
    <w:rsid w:val="00B75119"/>
    <w:rsid w:val="00BA1C56"/>
    <w:rsid w:val="00BD6374"/>
    <w:rsid w:val="00BE2DD4"/>
    <w:rsid w:val="00BE7C25"/>
    <w:rsid w:val="00BF53F8"/>
    <w:rsid w:val="00C41593"/>
    <w:rsid w:val="00C51969"/>
    <w:rsid w:val="00C663A4"/>
    <w:rsid w:val="00C90782"/>
    <w:rsid w:val="00C932C7"/>
    <w:rsid w:val="00CA49A1"/>
    <w:rsid w:val="00CB7FE3"/>
    <w:rsid w:val="00D66345"/>
    <w:rsid w:val="00D75885"/>
    <w:rsid w:val="00D90DC1"/>
    <w:rsid w:val="00DF2A98"/>
    <w:rsid w:val="00EA4AB8"/>
    <w:rsid w:val="00EA4BF5"/>
    <w:rsid w:val="00EB7FFD"/>
    <w:rsid w:val="00EC16EF"/>
    <w:rsid w:val="00ED2577"/>
    <w:rsid w:val="00ED6399"/>
    <w:rsid w:val="00EF56D7"/>
    <w:rsid w:val="00F11C74"/>
    <w:rsid w:val="00F4692D"/>
    <w:rsid w:val="00F53402"/>
    <w:rsid w:val="00FA2753"/>
    <w:rsid w:val="00F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82"/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9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67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6771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677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361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78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8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8E5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8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8E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0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09F3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50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09F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ft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9C70-19C4-4B97-A847-33B4CF5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Solidarité FTQ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fstq</dc:creator>
  <cp:lastModifiedBy>Employé</cp:lastModifiedBy>
  <cp:revision>17</cp:revision>
  <cp:lastPrinted>2014-07-10T20:22:00Z</cp:lastPrinted>
  <dcterms:created xsi:type="dcterms:W3CDTF">2014-08-25T20:20:00Z</dcterms:created>
  <dcterms:modified xsi:type="dcterms:W3CDTF">2016-04-18T14:50:00Z</dcterms:modified>
</cp:coreProperties>
</file>